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7" w:rsidRPr="00E731C2" w:rsidRDefault="002A2767" w:rsidP="002A2767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E731C2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2A2767" w:rsidRPr="00E731C2" w:rsidRDefault="002A2767" w:rsidP="002A2767">
      <w:pPr>
        <w:jc w:val="center"/>
        <w:rPr>
          <w:rFonts w:ascii="Nikosh" w:hAnsi="Nikosh" w:cs="Nikosh"/>
          <w:sz w:val="28"/>
          <w:szCs w:val="28"/>
          <w:lang w:bidi="bn-BD"/>
        </w:rPr>
      </w:pPr>
      <w:r w:rsidRPr="00E731C2">
        <w:rPr>
          <w:rFonts w:ascii="Nikosh" w:hAnsi="Nikosh" w:cs="Nikosh"/>
          <w:sz w:val="28"/>
          <w:szCs w:val="28"/>
          <w:cs/>
          <w:lang w:bidi="bn-BD"/>
        </w:rPr>
        <w:t>ডাক, টেলিযোগাযোগ ও তথ্যপ্রযুক্তি মন্ত্রণালয়</w:t>
      </w:r>
    </w:p>
    <w:p w:rsidR="002A2767" w:rsidRPr="00E731C2" w:rsidRDefault="002A2767" w:rsidP="002A2767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E731C2">
        <w:rPr>
          <w:rFonts w:ascii="Nikosh" w:hAnsi="Nikosh" w:cs="Nikosh"/>
          <w:sz w:val="28"/>
          <w:szCs w:val="28"/>
          <w:cs/>
          <w:lang w:bidi="bn-BD"/>
        </w:rPr>
        <w:t>তথ্য ও যোগাযোগ প্রযুক্তি বিভাগ</w:t>
      </w:r>
    </w:p>
    <w:p w:rsidR="002A2767" w:rsidRPr="00E731C2" w:rsidRDefault="002A2767" w:rsidP="002A2767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E731C2">
        <w:rPr>
          <w:rFonts w:ascii="Nikosh" w:hAnsi="Nikosh" w:cs="Nikosh"/>
          <w:sz w:val="28"/>
          <w:szCs w:val="28"/>
          <w:cs/>
          <w:lang w:bidi="bn-IN"/>
        </w:rPr>
        <w:t>আইসিটি টাওয়ার</w:t>
      </w:r>
      <w:r w:rsidRPr="00E731C2">
        <w:rPr>
          <w:rFonts w:ascii="Nikosh" w:hAnsi="Nikosh" w:cs="Nikosh"/>
          <w:sz w:val="28"/>
          <w:szCs w:val="28"/>
          <w:cs/>
          <w:lang w:bidi="bn-BD"/>
        </w:rPr>
        <w:t xml:space="preserve"> (৫ম তলা), আগারগাঁও, ঢাকা</w:t>
      </w:r>
      <w:r w:rsidRPr="00E731C2">
        <w:rPr>
          <w:rFonts w:ascii="Nikosh" w:hAnsi="Nikosh" w:cs="Nikosh"/>
          <w:sz w:val="28"/>
          <w:szCs w:val="28"/>
          <w:cs/>
          <w:lang w:bidi="bn-IN"/>
        </w:rPr>
        <w:t>-১২০৭।</w:t>
      </w:r>
    </w:p>
    <w:p w:rsidR="002A2767" w:rsidRPr="00E731C2" w:rsidRDefault="002A2767" w:rsidP="002A2767">
      <w:pPr>
        <w:jc w:val="center"/>
        <w:rPr>
          <w:rFonts w:ascii="Nikosh" w:hAnsi="Nikosh" w:cs="Nikosh"/>
          <w:lang w:bidi="bn-IN"/>
        </w:rPr>
      </w:pPr>
      <w:r w:rsidRPr="00E731C2">
        <w:rPr>
          <w:rFonts w:ascii="Nikosh" w:hAnsi="Nikosh" w:cs="Nikosh"/>
          <w:lang w:bidi="bn-IN"/>
        </w:rPr>
        <w:t>www.ictd.gov.bd</w:t>
      </w:r>
    </w:p>
    <w:p w:rsidR="002A2767" w:rsidRDefault="002A2767" w:rsidP="002A2767">
      <w:pPr>
        <w:spacing w:after="120" w:line="312" w:lineRule="auto"/>
        <w:jc w:val="center"/>
        <w:rPr>
          <w:rFonts w:ascii="Nikosh" w:eastAsia="Nikosh" w:hAnsi="Nikosh" w:cs="Nikosh" w:hint="cs"/>
          <w:b/>
          <w:bCs/>
          <w:lang w:val="pl-PL" w:bidi="bn-IN"/>
        </w:rPr>
      </w:pPr>
    </w:p>
    <w:p w:rsidR="002A2767" w:rsidRPr="00AA6F38" w:rsidRDefault="002A2767" w:rsidP="002A2767">
      <w:pPr>
        <w:spacing w:after="120" w:line="312" w:lineRule="auto"/>
        <w:jc w:val="center"/>
        <w:rPr>
          <w:rFonts w:ascii="Nikosh" w:eastAsia="Nikosh" w:hAnsi="Nikosh" w:cs="Nikosh" w:hint="cs"/>
          <w:b/>
          <w:bCs/>
          <w:sz w:val="28"/>
          <w:szCs w:val="28"/>
          <w:lang w:val="pl-PL" w:bidi="bn-IN"/>
        </w:rPr>
      </w:pPr>
      <w:r w:rsidRPr="00AA6F38">
        <w:rPr>
          <w:rFonts w:ascii="Nikosh" w:eastAsia="Nikosh" w:hAnsi="Nikosh" w:cs="Nikosh" w:hint="cs"/>
          <w:b/>
          <w:bCs/>
          <w:sz w:val="28"/>
          <w:szCs w:val="28"/>
          <w:cs/>
          <w:lang w:val="pl-PL" w:bidi="bn-IN"/>
        </w:rPr>
        <w:t>তথ্য ও যোগাযোগ প্রযুক্তি বিভাগের</w:t>
      </w:r>
      <w:r w:rsidRPr="00AA6F38">
        <w:rPr>
          <w:rFonts w:ascii="Nikosh" w:eastAsia="Nikosh" w:hAnsi="Nikosh" w:cs="Nikosh"/>
          <w:b/>
          <w:bCs/>
          <w:sz w:val="28"/>
          <w:szCs w:val="28"/>
          <w:lang w:val="pl-PL" w:bidi="bn-BD"/>
        </w:rPr>
        <w:t xml:space="preserve"> </w:t>
      </w:r>
      <w:r w:rsidRPr="00AA6F38">
        <w:rPr>
          <w:rFonts w:ascii="Nikosh" w:eastAsia="Nikosh" w:hAnsi="Nikosh" w:cs="Nikosh"/>
          <w:b/>
          <w:bCs/>
          <w:sz w:val="28"/>
          <w:szCs w:val="28"/>
          <w:cs/>
          <w:lang w:val="pl-PL" w:bidi="bn-BD"/>
        </w:rPr>
        <w:t>স্বপ্রণোদিতভাবে প্রকাশযোগ্য তথ্যের তালিকা ও প্রকাশের মাধ্যম</w:t>
      </w:r>
    </w:p>
    <w:p w:rsidR="002A2767" w:rsidRPr="004E4C45" w:rsidRDefault="002A2767" w:rsidP="002A2767">
      <w:pPr>
        <w:spacing w:after="120" w:line="312" w:lineRule="auto"/>
        <w:jc w:val="both"/>
        <w:rPr>
          <w:rFonts w:ascii="Nikosh" w:eastAsia="Nikosh" w:hAnsi="Nikosh" w:cs="Nikosh" w:hint="cs"/>
          <w:b/>
          <w:bCs/>
          <w:cs/>
          <w:lang w:bidi="bn-IN"/>
        </w:rPr>
      </w:pPr>
    </w:p>
    <w:tbl>
      <w:tblPr>
        <w:tblW w:w="87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5695"/>
        <w:gridCol w:w="2367"/>
      </w:tblGrid>
      <w:tr w:rsidR="002A2767" w:rsidRPr="004E4C45" w:rsidTr="00AA6F38">
        <w:trPr>
          <w:trHeight w:val="341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E4C45">
              <w:rPr>
                <w:rFonts w:ascii="Nikosh" w:hAnsi="Nikosh" w:cs="Nikosh"/>
                <w:b/>
              </w:rPr>
              <w:t>ক্রমিক</w:t>
            </w:r>
            <w:proofErr w:type="spellEnd"/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E4C45">
              <w:rPr>
                <w:rFonts w:ascii="Nikosh" w:hAnsi="Nikosh" w:cs="Nikosh"/>
                <w:b/>
              </w:rPr>
              <w:t>তথ্যের</w:t>
            </w:r>
            <w:proofErr w:type="spellEnd"/>
            <w:r w:rsidRPr="004E4C4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  <w:b/>
              </w:rPr>
              <w:t>তালিকা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  <w:b/>
              </w:rPr>
            </w:pPr>
            <w:r w:rsidRPr="004E4C45">
              <w:rPr>
                <w:rFonts w:ascii="Nikosh" w:eastAsia="Nikosh" w:hAnsi="Nikosh" w:cs="Nikosh"/>
                <w:b/>
                <w:bCs/>
                <w:cs/>
                <w:lang w:val="pl-PL" w:bidi="bn-BD"/>
              </w:rPr>
              <w:t>তথ্য প্রকাশের মাধ্যম</w:t>
            </w:r>
          </w:p>
        </w:tc>
      </w:tr>
      <w:tr w:rsidR="002A2767" w:rsidRPr="004E4C45" w:rsidTr="00AA6F38">
        <w:trPr>
          <w:trHeight w:val="224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নিয়োগ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বদলী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পদায়ন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প্রেষণ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পদন্নতি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আদেশ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79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২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বিভিন্ন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গুরুত্বপূর্ণ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প্রশাসনিক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আদেশ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বিজ্ঞপ্তি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প্রজ্ঞাপন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88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৩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বিদেশ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ভ্রমণ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তথ্য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97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৪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85FA0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অর্জিত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bookmarkStart w:id="0" w:name="_GoBack"/>
            <w:bookmarkEnd w:id="0"/>
            <w:r w:rsidRPr="004E4C45">
              <w:rPr>
                <w:rFonts w:ascii="Nikosh" w:hAnsi="Nikosh" w:cs="Nikosh"/>
              </w:rPr>
              <w:t xml:space="preserve">ও </w:t>
            </w:r>
            <w:proofErr w:type="spellStart"/>
            <w:r w:rsidRPr="004E4C45">
              <w:rPr>
                <w:rFonts w:ascii="Nikosh" w:hAnsi="Nikosh" w:cs="Nikosh"/>
              </w:rPr>
              <w:t>শ্রান্তি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বিনোদন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ছুটিসহ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অন্যান্য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ছুটি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79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৫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গুরুত্বপূর্ণ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সভার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সিদ্ধান্তাবলী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88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৬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কর্মকর্তা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কর্মচারীদের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নাম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পদবী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ফোন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ওয়েবসাইট।</w:t>
            </w:r>
          </w:p>
        </w:tc>
      </w:tr>
      <w:tr w:rsidR="002A2767" w:rsidRPr="004E4C45" w:rsidTr="00285FA0">
        <w:trPr>
          <w:trHeight w:val="260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৭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সাংগঠনিক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কাঠামো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কার্যক্রমের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350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৮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বিভিন্ন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বিষয়ের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কমিটি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ফোকাল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পয়েন্ট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কর্মকর্তাদের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নাম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ঠিকানা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ফোন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305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৯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সেবার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বিষয়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সম্পর্কিত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সিটিজেন্স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চার্টার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350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১০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বিভিন্ন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প্রতিবেদন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প্রকাশনা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341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১১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ইনোভেশন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বিষয়াদি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79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১২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শুদ্ধাচার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কৌশল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বাস্তবায়ন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সম্পর্কিত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তথ্যাদি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07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১৩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তথ্য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অধিকার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তথ্যাবলী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314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১৪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বার্ষিক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কর্মসম্পাদন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চুক্তি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তথ্য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71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১৫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ক্রয়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কার্যক্রম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সংক্রান্ত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তথ্য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278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১৬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বার্ষিক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ক্রয়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পরিকল্পনা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170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১৭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টেন্ডার</w:t>
            </w:r>
            <w:proofErr w:type="spellEnd"/>
            <w:r w:rsidRPr="004E4C45">
              <w:rPr>
                <w:rFonts w:ascii="Nikosh" w:hAnsi="Nikosh" w:cs="Nikosh"/>
              </w:rPr>
              <w:t>/</w:t>
            </w:r>
            <w:proofErr w:type="spellStart"/>
            <w:r w:rsidRPr="004E4C45">
              <w:rPr>
                <w:rFonts w:ascii="Nikosh" w:hAnsi="Nikosh" w:cs="Nikosh"/>
              </w:rPr>
              <w:t>কোটেশন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বিজ্ঞপ্তি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278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১৮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প্রধানমন্ত্রীর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প্রতিশ্রুত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প্রকল্পসমূহের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তালিকা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260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১৯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proofErr w:type="spellStart"/>
            <w:r w:rsidRPr="004E4C45">
              <w:rPr>
                <w:rFonts w:ascii="Nikosh" w:hAnsi="Nikosh" w:cs="Nikosh"/>
              </w:rPr>
              <w:t>চলমান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বার্ষিক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উন্নয়ন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প্রকল্প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এবং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কর্মসূচিসমূহ</w:t>
            </w:r>
            <w:proofErr w:type="spellEnd"/>
            <w:r w:rsidRPr="004E4C45">
              <w:rPr>
                <w:rFonts w:ascii="Nikosh" w:hAnsi="Nikosh" w:cs="Nikosh"/>
              </w:rPr>
              <w:t xml:space="preserve"> (</w:t>
            </w:r>
            <w:proofErr w:type="spellStart"/>
            <w:r w:rsidRPr="004E4C45">
              <w:rPr>
                <w:rFonts w:ascii="Nikosh" w:hAnsi="Nikosh" w:cs="Nikosh"/>
              </w:rPr>
              <w:t>উন্নয়ন</w:t>
            </w:r>
            <w:proofErr w:type="spellEnd"/>
            <w:r w:rsidRPr="004E4C45">
              <w:rPr>
                <w:rFonts w:ascii="Nikosh" w:hAnsi="Nikosh" w:cs="Nikosh"/>
              </w:rPr>
              <w:t xml:space="preserve"> ও </w:t>
            </w:r>
            <w:proofErr w:type="spellStart"/>
            <w:r w:rsidRPr="004E4C45">
              <w:rPr>
                <w:rFonts w:ascii="Nikosh" w:hAnsi="Nikosh" w:cs="Nikosh"/>
              </w:rPr>
              <w:t>অনুন্নয়নখাতভূক্ত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এবং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বৈদেশিক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সাহায্যপুষ্ট</w:t>
            </w:r>
            <w:proofErr w:type="spellEnd"/>
            <w:r w:rsidRPr="004E4C45">
              <w:rPr>
                <w:rFonts w:ascii="Nikosh" w:hAnsi="Nikosh" w:cs="Nikosh"/>
              </w:rPr>
              <w:t>)</w:t>
            </w:r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296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২০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তথ্য ও যোগাযোগ প্রযুক্তি বিভাগ</w:t>
            </w:r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কর্তৃক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প্রণীত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আইন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নীতিমালা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বিধিমালা</w:t>
            </w:r>
            <w:proofErr w:type="spellEnd"/>
            <w:r w:rsidRPr="004E4C45">
              <w:rPr>
                <w:rFonts w:ascii="Nikosh" w:hAnsi="Nikosh" w:cs="Nikosh"/>
              </w:rPr>
              <w:t xml:space="preserve">, </w:t>
            </w:r>
            <w:proofErr w:type="spellStart"/>
            <w:r w:rsidRPr="004E4C45">
              <w:rPr>
                <w:rFonts w:ascii="Nikosh" w:hAnsi="Nikosh" w:cs="Nikosh"/>
              </w:rPr>
              <w:t>প্রবিধানমালা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ইত্যাদি</w:t>
            </w:r>
            <w:proofErr w:type="spellEnd"/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  <w:tr w:rsidR="002A2767" w:rsidRPr="004E4C45" w:rsidTr="00AA6F38">
        <w:trPr>
          <w:trHeight w:val="899"/>
        </w:trPr>
        <w:tc>
          <w:tcPr>
            <w:tcW w:w="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center"/>
              <w:rPr>
                <w:rFonts w:ascii="Nikosh" w:hAnsi="Nikosh" w:cs="Nikosh"/>
              </w:rPr>
            </w:pPr>
            <w:r w:rsidRPr="004E4C45">
              <w:rPr>
                <w:rFonts w:ascii="Nikosh" w:hAnsi="Nikosh" w:cs="Nikosh"/>
              </w:rPr>
              <w:t>২১</w:t>
            </w:r>
          </w:p>
        </w:tc>
        <w:tc>
          <w:tcPr>
            <w:tcW w:w="5695" w:type="dxa"/>
            <w:vAlign w:val="center"/>
          </w:tcPr>
          <w:p w:rsidR="002A2767" w:rsidRPr="004E4C45" w:rsidRDefault="002A2767" w:rsidP="002A2767">
            <w:pPr>
              <w:spacing w:line="240" w:lineRule="exact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তথ্য ও যোগাযোগ প্রযুক্তি বিভা</w:t>
            </w:r>
            <w:r>
              <w:rPr>
                <w:rFonts w:ascii="Nikosh" w:hAnsi="Nikosh" w:cs="Nikosh" w:hint="cs"/>
                <w:cs/>
                <w:lang w:bidi="bn-IN"/>
              </w:rPr>
              <w:t>গের</w:t>
            </w:r>
            <w:r w:rsidRPr="004E4C45">
              <w:rPr>
                <w:rFonts w:ascii="Nikosh" w:hAnsi="Nikosh" w:cs="Nikosh"/>
              </w:rPr>
              <w:t xml:space="preserve"> </w:t>
            </w:r>
            <w:proofErr w:type="spellStart"/>
            <w:r w:rsidRPr="004E4C45">
              <w:rPr>
                <w:rFonts w:ascii="Nikosh" w:hAnsi="Nikosh" w:cs="Nikosh"/>
              </w:rPr>
              <w:t>মন্ত্রণালয়ের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r w:rsidRPr="004E4C45">
              <w:rPr>
                <w:rFonts w:ascii="Nikosh" w:eastAsia="Nikosh" w:hAnsi="Nikosh" w:cs="Nikosh"/>
                <w:cs/>
                <w:lang w:bidi="bn-BD"/>
              </w:rPr>
              <w:t xml:space="preserve">বাজেট এবং </w:t>
            </w:r>
            <w:proofErr w:type="spellStart"/>
            <w:r w:rsidRPr="004E4C45">
              <w:rPr>
                <w:rFonts w:ascii="Nikosh" w:hAnsi="Nikosh" w:cs="Nikosh"/>
              </w:rPr>
              <w:t>মন্ত্রণালয়ের</w:t>
            </w:r>
            <w:proofErr w:type="spellEnd"/>
            <w:r w:rsidRPr="004E4C45">
              <w:rPr>
                <w:rFonts w:ascii="Nikosh" w:hAnsi="Nikosh" w:cs="Nikosh"/>
              </w:rPr>
              <w:t xml:space="preserve"> </w:t>
            </w:r>
            <w:r w:rsidRPr="004E4C45">
              <w:rPr>
                <w:rFonts w:ascii="Nikosh" w:eastAsia="Nikosh" w:hAnsi="Nikosh" w:cs="Nikosh"/>
                <w:cs/>
                <w:lang w:bidi="bn-BD"/>
              </w:rPr>
              <w:t>আওতাধীন দপ্তরসমূহের বাজেট/সকল পরিকল্পনার ধরন চিহ্নিতকরণ, প্রস্তাবিত খরচ এবং প্রকৃত ব্যয়ের উপর তৈরি রিপোর্ট।</w:t>
            </w:r>
          </w:p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</w:p>
        </w:tc>
        <w:tc>
          <w:tcPr>
            <w:tcW w:w="2367" w:type="dxa"/>
            <w:vAlign w:val="center"/>
          </w:tcPr>
          <w:p w:rsidR="002A2767" w:rsidRPr="004E4C45" w:rsidRDefault="002A2767" w:rsidP="002A2767">
            <w:pPr>
              <w:spacing w:line="240" w:lineRule="exact"/>
              <w:rPr>
                <w:rFonts w:ascii="Nikosh" w:hAnsi="Nikosh" w:cs="Nikosh"/>
              </w:rPr>
            </w:pPr>
            <w:r w:rsidRPr="004E4C45">
              <w:rPr>
                <w:rFonts w:ascii="Nikosh" w:eastAsia="Nikosh" w:hAnsi="Nikosh" w:cs="Nikosh"/>
                <w:cs/>
                <w:lang w:val="pl-PL" w:bidi="bn-BD"/>
              </w:rPr>
              <w:t>মুদ্রিত অনুলিপি, ওয়েবসাইট।</w:t>
            </w:r>
          </w:p>
        </w:tc>
      </w:tr>
    </w:tbl>
    <w:p w:rsidR="002A2767" w:rsidRPr="004E4C45" w:rsidRDefault="002A2767" w:rsidP="002A2767">
      <w:pPr>
        <w:spacing w:after="120" w:line="312" w:lineRule="auto"/>
        <w:jc w:val="both"/>
        <w:rPr>
          <w:rFonts w:ascii="Nikosh" w:hAnsi="Nikosh" w:cs="Nikosh"/>
        </w:rPr>
      </w:pPr>
    </w:p>
    <w:sectPr w:rsidR="002A2767" w:rsidRPr="004E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C7"/>
    <w:rsid w:val="00285FA0"/>
    <w:rsid w:val="002A2767"/>
    <w:rsid w:val="0045378F"/>
    <w:rsid w:val="00AA6F38"/>
    <w:rsid w:val="00D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</dc:creator>
  <cp:keywords/>
  <dc:description/>
  <cp:lastModifiedBy>mesbah</cp:lastModifiedBy>
  <cp:revision>2</cp:revision>
  <cp:lastPrinted>2021-01-12T06:32:00Z</cp:lastPrinted>
  <dcterms:created xsi:type="dcterms:W3CDTF">2021-01-12T06:20:00Z</dcterms:created>
  <dcterms:modified xsi:type="dcterms:W3CDTF">2021-01-12T06:47:00Z</dcterms:modified>
</cp:coreProperties>
</file>